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7FD" w:rsidRDefault="003147FD" w:rsidP="00994BF2">
      <w:bookmarkStart w:id="0" w:name="_GoBack"/>
      <w:bookmarkEnd w:id="0"/>
    </w:p>
    <w:p w:rsidR="006E6554" w:rsidRPr="002B540B" w:rsidRDefault="00CC41D1" w:rsidP="00CC41D1">
      <w:pPr>
        <w:widowControl/>
        <w:spacing w:line="360" w:lineRule="auto"/>
        <w:ind w:firstLine="560"/>
        <w:jc w:val="center"/>
        <w:rPr>
          <w:rFonts w:ascii="仿宋" w:eastAsia="仿宋" w:hAnsi="仿宋" w:cs="Times New Roman"/>
          <w:b/>
          <w:bCs/>
          <w:color w:val="000000"/>
          <w:kern w:val="0"/>
          <w:sz w:val="32"/>
          <w:szCs w:val="32"/>
        </w:rPr>
      </w:pPr>
      <w:r w:rsidRPr="002B540B">
        <w:rPr>
          <w:rFonts w:ascii="仿宋" w:eastAsia="仿宋" w:hAnsi="仿宋" w:cs="Times New Roman" w:hint="eastAsia"/>
          <w:b/>
          <w:bCs/>
          <w:color w:val="000000"/>
          <w:kern w:val="0"/>
          <w:sz w:val="32"/>
          <w:szCs w:val="32"/>
        </w:rPr>
        <w:t>职业病诊断鉴定</w:t>
      </w:r>
      <w:r w:rsidR="005608D6" w:rsidRPr="002B540B">
        <w:rPr>
          <w:rFonts w:ascii="仿宋" w:eastAsia="仿宋" w:hAnsi="仿宋" w:cs="Times New Roman" w:hint="eastAsia"/>
          <w:b/>
          <w:bCs/>
          <w:color w:val="000000"/>
          <w:kern w:val="0"/>
          <w:sz w:val="32"/>
          <w:szCs w:val="32"/>
        </w:rPr>
        <w:t>参与</w:t>
      </w:r>
      <w:r w:rsidR="007A21C0" w:rsidRPr="002B540B">
        <w:rPr>
          <w:rFonts w:ascii="仿宋" w:eastAsia="仿宋" w:hAnsi="仿宋" w:cs="Times New Roman" w:hint="eastAsia"/>
          <w:b/>
          <w:bCs/>
          <w:color w:val="000000"/>
          <w:kern w:val="0"/>
          <w:sz w:val="32"/>
          <w:szCs w:val="32"/>
        </w:rPr>
        <w:t>人员</w:t>
      </w:r>
      <w:r w:rsidRPr="002B540B">
        <w:rPr>
          <w:rFonts w:ascii="仿宋" w:eastAsia="仿宋" w:hAnsi="仿宋" w:cs="Times New Roman" w:hint="eastAsia"/>
          <w:b/>
          <w:bCs/>
          <w:color w:val="000000"/>
          <w:kern w:val="0"/>
          <w:sz w:val="32"/>
          <w:szCs w:val="32"/>
        </w:rPr>
        <w:t>须知</w:t>
      </w:r>
    </w:p>
    <w:p w:rsidR="00994BF2" w:rsidRPr="002B540B" w:rsidRDefault="00994BF2" w:rsidP="00994BF2">
      <w:pPr>
        <w:rPr>
          <w:rFonts w:ascii="仿宋" w:eastAsia="仿宋" w:hAnsi="仿宋"/>
          <w:sz w:val="28"/>
          <w:szCs w:val="28"/>
        </w:rPr>
      </w:pPr>
    </w:p>
    <w:p w:rsidR="00994BF2" w:rsidRPr="002B540B" w:rsidRDefault="002B540B" w:rsidP="00FA34F4">
      <w:pPr>
        <w:ind w:left="566" w:hangingChars="202" w:hanging="566"/>
        <w:rPr>
          <w:rFonts w:ascii="仿宋" w:eastAsia="仿宋" w:hAnsi="仿宋"/>
          <w:sz w:val="28"/>
          <w:szCs w:val="28"/>
        </w:rPr>
      </w:pPr>
      <w:r w:rsidRPr="002B540B">
        <w:rPr>
          <w:rFonts w:ascii="仿宋" w:eastAsia="仿宋" w:hAnsi="仿宋" w:hint="eastAsia"/>
          <w:sz w:val="28"/>
          <w:szCs w:val="28"/>
        </w:rPr>
        <w:t>一</w:t>
      </w:r>
      <w:r w:rsidR="006E6554" w:rsidRPr="002B540B">
        <w:rPr>
          <w:rFonts w:ascii="仿宋" w:eastAsia="仿宋" w:hAnsi="仿宋" w:hint="eastAsia"/>
          <w:sz w:val="28"/>
          <w:szCs w:val="28"/>
        </w:rPr>
        <w:t>、</w:t>
      </w:r>
      <w:r w:rsidR="00FA34F4" w:rsidRPr="002B540B">
        <w:rPr>
          <w:rFonts w:ascii="仿宋" w:eastAsia="仿宋" w:hAnsi="仿宋" w:hint="eastAsia"/>
          <w:sz w:val="28"/>
          <w:szCs w:val="28"/>
        </w:rPr>
        <w:t>昆明市职业病诊断鉴定办公室仅负责职业病诊断鉴定的组织和日常性工作；</w:t>
      </w:r>
      <w:r w:rsidR="00FA34F4" w:rsidRPr="002B540B">
        <w:rPr>
          <w:rFonts w:ascii="仿宋" w:eastAsia="仿宋" w:hAnsi="仿宋"/>
          <w:sz w:val="28"/>
          <w:szCs w:val="28"/>
        </w:rPr>
        <w:t xml:space="preserve"> </w:t>
      </w:r>
    </w:p>
    <w:p w:rsidR="00994BF2" w:rsidRPr="002B540B" w:rsidRDefault="002B540B" w:rsidP="00CC41D1">
      <w:pPr>
        <w:ind w:left="473" w:hangingChars="169" w:hanging="473"/>
        <w:rPr>
          <w:rFonts w:ascii="仿宋" w:eastAsia="仿宋" w:hAnsi="仿宋"/>
          <w:sz w:val="28"/>
          <w:szCs w:val="28"/>
        </w:rPr>
      </w:pPr>
      <w:r w:rsidRPr="002B540B">
        <w:rPr>
          <w:rFonts w:ascii="仿宋" w:eastAsia="仿宋" w:hAnsi="仿宋" w:hint="eastAsia"/>
          <w:sz w:val="28"/>
          <w:szCs w:val="28"/>
        </w:rPr>
        <w:t>二</w:t>
      </w:r>
      <w:r w:rsidR="00CC41D1" w:rsidRPr="002B540B">
        <w:rPr>
          <w:rFonts w:ascii="仿宋" w:eastAsia="仿宋" w:hAnsi="仿宋" w:hint="eastAsia"/>
          <w:sz w:val="28"/>
          <w:szCs w:val="28"/>
        </w:rPr>
        <w:t>、</w:t>
      </w:r>
      <w:r w:rsidR="00FA34F4" w:rsidRPr="002B540B">
        <w:rPr>
          <w:rFonts w:ascii="仿宋" w:eastAsia="仿宋" w:hAnsi="仿宋" w:hint="eastAsia"/>
          <w:sz w:val="28"/>
          <w:szCs w:val="28"/>
        </w:rPr>
        <w:t>职业病诊断鉴定委员会办公区属监控区域，请礼貌文明，规范自身行为，禁止大声喧哗；</w:t>
      </w:r>
    </w:p>
    <w:p w:rsidR="00994BF2" w:rsidRPr="002B540B" w:rsidRDefault="002B540B" w:rsidP="00CC41D1">
      <w:pPr>
        <w:ind w:left="473" w:hangingChars="169" w:hanging="473"/>
        <w:rPr>
          <w:rFonts w:ascii="仿宋" w:eastAsia="仿宋" w:hAnsi="仿宋"/>
          <w:sz w:val="28"/>
          <w:szCs w:val="28"/>
        </w:rPr>
      </w:pPr>
      <w:r w:rsidRPr="002B540B">
        <w:rPr>
          <w:rFonts w:ascii="仿宋" w:eastAsia="仿宋" w:hAnsi="仿宋" w:hint="eastAsia"/>
          <w:sz w:val="28"/>
          <w:szCs w:val="28"/>
        </w:rPr>
        <w:t>三</w:t>
      </w:r>
      <w:r w:rsidR="006E6554" w:rsidRPr="002B540B">
        <w:rPr>
          <w:rFonts w:ascii="仿宋" w:eastAsia="仿宋" w:hAnsi="仿宋" w:hint="eastAsia"/>
          <w:sz w:val="28"/>
          <w:szCs w:val="28"/>
        </w:rPr>
        <w:t>、</w:t>
      </w:r>
      <w:r w:rsidR="005608D6" w:rsidRPr="002B540B">
        <w:rPr>
          <w:rFonts w:ascii="仿宋" w:eastAsia="仿宋" w:hAnsi="仿宋" w:hint="eastAsia"/>
          <w:sz w:val="28"/>
          <w:szCs w:val="28"/>
        </w:rPr>
        <w:t>参加职业病诊断鉴定的专家应当遵守职业道德，客观、公正地进行诊断鉴定，与当事人</w:t>
      </w:r>
      <w:r w:rsidR="006E6554" w:rsidRPr="002B540B">
        <w:rPr>
          <w:rFonts w:ascii="仿宋" w:eastAsia="仿宋" w:hAnsi="仿宋" w:hint="eastAsia"/>
          <w:sz w:val="28"/>
          <w:szCs w:val="28"/>
        </w:rPr>
        <w:t>有利害关系的，应当回避</w:t>
      </w:r>
      <w:r w:rsidR="00994BF2" w:rsidRPr="002B540B">
        <w:rPr>
          <w:rFonts w:ascii="仿宋" w:eastAsia="仿宋" w:hAnsi="仿宋" w:hint="eastAsia"/>
          <w:sz w:val="28"/>
          <w:szCs w:val="28"/>
        </w:rPr>
        <w:t xml:space="preserve">； </w:t>
      </w:r>
    </w:p>
    <w:p w:rsidR="00994BF2" w:rsidRPr="002B540B" w:rsidRDefault="002B540B" w:rsidP="00CC41D1">
      <w:pPr>
        <w:ind w:left="473" w:hangingChars="169" w:hanging="473"/>
        <w:rPr>
          <w:rFonts w:ascii="仿宋" w:eastAsia="仿宋" w:hAnsi="仿宋"/>
          <w:sz w:val="28"/>
          <w:szCs w:val="28"/>
        </w:rPr>
      </w:pPr>
      <w:r w:rsidRPr="002B540B">
        <w:rPr>
          <w:rFonts w:ascii="仿宋" w:eastAsia="仿宋" w:hAnsi="仿宋" w:hint="eastAsia"/>
          <w:sz w:val="28"/>
          <w:szCs w:val="28"/>
        </w:rPr>
        <w:t>四</w:t>
      </w:r>
      <w:r w:rsidR="00CC41D1" w:rsidRPr="002B540B">
        <w:rPr>
          <w:rFonts w:ascii="仿宋" w:eastAsia="仿宋" w:hAnsi="仿宋" w:hint="eastAsia"/>
          <w:sz w:val="28"/>
          <w:szCs w:val="28"/>
        </w:rPr>
        <w:t>、</w:t>
      </w:r>
      <w:r w:rsidR="00994BF2" w:rsidRPr="002B540B">
        <w:rPr>
          <w:rFonts w:ascii="仿宋" w:eastAsia="仿宋" w:hAnsi="仿宋" w:hint="eastAsia"/>
          <w:sz w:val="28"/>
          <w:szCs w:val="28"/>
        </w:rPr>
        <w:t>诊断鉴定当事人</w:t>
      </w:r>
      <w:r w:rsidR="005608D6" w:rsidRPr="002B540B">
        <w:rPr>
          <w:rFonts w:ascii="仿宋" w:eastAsia="仿宋" w:hAnsi="仿宋" w:hint="eastAsia"/>
          <w:sz w:val="28"/>
          <w:szCs w:val="28"/>
        </w:rPr>
        <w:t>及其有关人员应当遵从职业病诊断鉴定</w:t>
      </w:r>
      <w:r w:rsidR="00D007A4" w:rsidRPr="002B540B">
        <w:rPr>
          <w:rFonts w:ascii="仿宋" w:eastAsia="仿宋" w:hAnsi="仿宋" w:hint="eastAsia"/>
          <w:sz w:val="28"/>
          <w:szCs w:val="28"/>
        </w:rPr>
        <w:t>委员会办公室</w:t>
      </w:r>
      <w:r w:rsidR="005608D6" w:rsidRPr="002B540B">
        <w:rPr>
          <w:rFonts w:ascii="仿宋" w:eastAsia="仿宋" w:hAnsi="仿宋" w:hint="eastAsia"/>
          <w:sz w:val="28"/>
          <w:szCs w:val="28"/>
        </w:rPr>
        <w:t>的工作要求</w:t>
      </w:r>
      <w:r w:rsidR="00994BF2" w:rsidRPr="002B540B">
        <w:rPr>
          <w:rFonts w:ascii="仿宋" w:eastAsia="仿宋" w:hAnsi="仿宋" w:hint="eastAsia"/>
          <w:sz w:val="28"/>
          <w:szCs w:val="28"/>
        </w:rPr>
        <w:t>和安排，依法合规地参加</w:t>
      </w:r>
      <w:r w:rsidR="00D007A4" w:rsidRPr="002B540B">
        <w:rPr>
          <w:rFonts w:ascii="仿宋" w:eastAsia="仿宋" w:hAnsi="仿宋" w:hint="eastAsia"/>
          <w:sz w:val="28"/>
          <w:szCs w:val="28"/>
        </w:rPr>
        <w:t>职业病诊断</w:t>
      </w:r>
      <w:r w:rsidR="00994BF2" w:rsidRPr="002B540B">
        <w:rPr>
          <w:rFonts w:ascii="仿宋" w:eastAsia="仿宋" w:hAnsi="仿宋" w:hint="eastAsia"/>
          <w:sz w:val="28"/>
          <w:szCs w:val="28"/>
        </w:rPr>
        <w:t>鉴定工作</w:t>
      </w:r>
      <w:r w:rsidR="00CC41D1" w:rsidRPr="002B540B">
        <w:rPr>
          <w:rFonts w:ascii="仿宋" w:eastAsia="仿宋" w:hAnsi="仿宋" w:hint="eastAsia"/>
          <w:sz w:val="28"/>
          <w:szCs w:val="28"/>
        </w:rPr>
        <w:t>；</w:t>
      </w:r>
    </w:p>
    <w:p w:rsidR="00994BF2" w:rsidRPr="002B540B" w:rsidRDefault="002B540B" w:rsidP="00CC41D1">
      <w:pPr>
        <w:ind w:left="473" w:hangingChars="169" w:hanging="473"/>
        <w:rPr>
          <w:rFonts w:ascii="仿宋" w:eastAsia="仿宋" w:hAnsi="仿宋"/>
          <w:sz w:val="28"/>
          <w:szCs w:val="28"/>
        </w:rPr>
      </w:pPr>
      <w:r w:rsidRPr="002B540B">
        <w:rPr>
          <w:rFonts w:ascii="仿宋" w:eastAsia="仿宋" w:hAnsi="仿宋" w:hint="eastAsia"/>
          <w:sz w:val="28"/>
          <w:szCs w:val="28"/>
        </w:rPr>
        <w:t>五</w:t>
      </w:r>
      <w:r w:rsidR="00CC41D1" w:rsidRPr="002B540B">
        <w:rPr>
          <w:rFonts w:ascii="仿宋" w:eastAsia="仿宋" w:hAnsi="仿宋" w:hint="eastAsia"/>
          <w:sz w:val="28"/>
          <w:szCs w:val="28"/>
        </w:rPr>
        <w:t>、</w:t>
      </w:r>
      <w:r w:rsidR="006E6554" w:rsidRPr="002B540B">
        <w:rPr>
          <w:rFonts w:ascii="仿宋" w:eastAsia="仿宋" w:hAnsi="仿宋" w:hint="eastAsia"/>
          <w:sz w:val="28"/>
          <w:szCs w:val="28"/>
        </w:rPr>
        <w:t>所有参</w:t>
      </w:r>
      <w:r w:rsidR="00D007A4" w:rsidRPr="002B540B">
        <w:rPr>
          <w:rFonts w:ascii="仿宋" w:eastAsia="仿宋" w:hAnsi="仿宋" w:hint="eastAsia"/>
          <w:sz w:val="28"/>
          <w:szCs w:val="28"/>
        </w:rPr>
        <w:t>加职业病诊断鉴定工作的</w:t>
      </w:r>
      <w:r w:rsidR="006E6554" w:rsidRPr="002B540B">
        <w:rPr>
          <w:rFonts w:ascii="仿宋" w:eastAsia="仿宋" w:hAnsi="仿宋" w:hint="eastAsia"/>
          <w:sz w:val="28"/>
          <w:szCs w:val="28"/>
        </w:rPr>
        <w:t>人员</w:t>
      </w:r>
      <w:r w:rsidR="00994BF2" w:rsidRPr="002B540B">
        <w:rPr>
          <w:rFonts w:ascii="仿宋" w:eastAsia="仿宋" w:hAnsi="仿宋" w:hint="eastAsia"/>
          <w:sz w:val="28"/>
          <w:szCs w:val="28"/>
        </w:rPr>
        <w:t>应</w:t>
      </w:r>
      <w:r w:rsidR="006E6554" w:rsidRPr="002B540B">
        <w:rPr>
          <w:rFonts w:ascii="仿宋" w:eastAsia="仿宋" w:hAnsi="仿宋" w:hint="eastAsia"/>
          <w:sz w:val="28"/>
          <w:szCs w:val="28"/>
        </w:rPr>
        <w:t>当</w:t>
      </w:r>
      <w:r w:rsidR="00D007A4" w:rsidRPr="002B540B">
        <w:rPr>
          <w:rFonts w:ascii="仿宋" w:eastAsia="仿宋" w:hAnsi="仿宋" w:hint="eastAsia"/>
          <w:sz w:val="28"/>
          <w:szCs w:val="28"/>
        </w:rPr>
        <w:t>遵守保密规定，</w:t>
      </w:r>
      <w:r w:rsidR="006E6554" w:rsidRPr="002B540B">
        <w:rPr>
          <w:rFonts w:ascii="仿宋" w:eastAsia="仿宋" w:hAnsi="仿宋" w:hint="eastAsia"/>
          <w:sz w:val="28"/>
          <w:szCs w:val="28"/>
        </w:rPr>
        <w:t>依法</w:t>
      </w:r>
      <w:r w:rsidR="00994BF2" w:rsidRPr="002B540B">
        <w:rPr>
          <w:rFonts w:ascii="仿宋" w:eastAsia="仿宋" w:hAnsi="仿宋" w:hint="eastAsia"/>
          <w:sz w:val="28"/>
          <w:szCs w:val="28"/>
        </w:rPr>
        <w:t>保护</w:t>
      </w:r>
      <w:r w:rsidR="006E6554" w:rsidRPr="002B540B">
        <w:rPr>
          <w:rFonts w:ascii="仿宋" w:eastAsia="仿宋" w:hAnsi="仿宋" w:hint="eastAsia"/>
          <w:sz w:val="28"/>
          <w:szCs w:val="28"/>
        </w:rPr>
        <w:t>个人</w:t>
      </w:r>
      <w:r w:rsidR="00994BF2" w:rsidRPr="002B540B">
        <w:rPr>
          <w:rFonts w:ascii="仿宋" w:eastAsia="仿宋" w:hAnsi="仿宋" w:hint="eastAsia"/>
          <w:sz w:val="28"/>
          <w:szCs w:val="28"/>
        </w:rPr>
        <w:t>隐私</w:t>
      </w:r>
      <w:r w:rsidR="00CC41D1" w:rsidRPr="002B540B">
        <w:rPr>
          <w:rFonts w:ascii="仿宋" w:eastAsia="仿宋" w:hAnsi="仿宋" w:hint="eastAsia"/>
          <w:sz w:val="28"/>
          <w:szCs w:val="28"/>
        </w:rPr>
        <w:t>、商业秘密</w:t>
      </w:r>
      <w:r w:rsidR="00D007A4" w:rsidRPr="002B540B">
        <w:rPr>
          <w:rFonts w:ascii="仿宋" w:eastAsia="仿宋" w:hAnsi="仿宋" w:hint="eastAsia"/>
          <w:sz w:val="28"/>
          <w:szCs w:val="28"/>
        </w:rPr>
        <w:t>及其他涉密信息</w:t>
      </w:r>
      <w:r w:rsidR="00CC41D1" w:rsidRPr="002B540B">
        <w:rPr>
          <w:rFonts w:ascii="仿宋" w:eastAsia="仿宋" w:hAnsi="仿宋" w:hint="eastAsia"/>
          <w:sz w:val="28"/>
          <w:szCs w:val="28"/>
        </w:rPr>
        <w:t>；</w:t>
      </w:r>
      <w:r w:rsidR="00994BF2" w:rsidRPr="002B540B">
        <w:rPr>
          <w:rFonts w:ascii="仿宋" w:eastAsia="仿宋" w:hAnsi="仿宋" w:hint="eastAsia"/>
          <w:sz w:val="28"/>
          <w:szCs w:val="28"/>
        </w:rPr>
        <w:t xml:space="preserve"> </w:t>
      </w:r>
    </w:p>
    <w:p w:rsidR="00994BF2" w:rsidRPr="002B540B" w:rsidRDefault="002B540B" w:rsidP="00CC41D1">
      <w:pPr>
        <w:ind w:left="473" w:hangingChars="169" w:hanging="473"/>
        <w:rPr>
          <w:rFonts w:ascii="仿宋" w:eastAsia="仿宋" w:hAnsi="仿宋"/>
          <w:sz w:val="28"/>
          <w:szCs w:val="28"/>
        </w:rPr>
      </w:pPr>
      <w:r w:rsidRPr="002B540B">
        <w:rPr>
          <w:rFonts w:ascii="仿宋" w:eastAsia="仿宋" w:hAnsi="仿宋" w:hint="eastAsia"/>
          <w:sz w:val="28"/>
          <w:szCs w:val="28"/>
        </w:rPr>
        <w:t>六</w:t>
      </w:r>
      <w:r w:rsidR="00CC41D1" w:rsidRPr="002B540B">
        <w:rPr>
          <w:rFonts w:ascii="仿宋" w:eastAsia="仿宋" w:hAnsi="仿宋" w:hint="eastAsia"/>
          <w:sz w:val="28"/>
          <w:szCs w:val="28"/>
        </w:rPr>
        <w:t>、</w:t>
      </w:r>
      <w:r w:rsidR="00994BF2" w:rsidRPr="002B540B">
        <w:rPr>
          <w:rFonts w:ascii="仿宋" w:eastAsia="仿宋" w:hAnsi="仿宋" w:hint="eastAsia"/>
          <w:sz w:val="28"/>
          <w:szCs w:val="28"/>
        </w:rPr>
        <w:t>若发现</w:t>
      </w:r>
      <w:r w:rsidR="00D007A4" w:rsidRPr="002B540B">
        <w:rPr>
          <w:rFonts w:ascii="仿宋" w:eastAsia="仿宋" w:hAnsi="仿宋" w:hint="eastAsia"/>
          <w:sz w:val="28"/>
          <w:szCs w:val="28"/>
        </w:rPr>
        <w:t>职业病</w:t>
      </w:r>
      <w:r w:rsidR="00CC41D1" w:rsidRPr="002B540B">
        <w:rPr>
          <w:rFonts w:ascii="仿宋" w:eastAsia="仿宋" w:hAnsi="仿宋" w:hint="eastAsia"/>
          <w:sz w:val="28"/>
          <w:szCs w:val="28"/>
        </w:rPr>
        <w:t>诊断</w:t>
      </w:r>
      <w:r w:rsidR="00994BF2" w:rsidRPr="002B540B">
        <w:rPr>
          <w:rFonts w:ascii="仿宋" w:eastAsia="仿宋" w:hAnsi="仿宋" w:hint="eastAsia"/>
          <w:sz w:val="28"/>
          <w:szCs w:val="28"/>
        </w:rPr>
        <w:t>鉴定过程中的违规、违纪行为，可向昆明市卫生健康委员会纪检监察室投诉或举报（电话：</w:t>
      </w:r>
      <w:r w:rsidR="00CC41D1" w:rsidRPr="002B540B">
        <w:rPr>
          <w:rFonts w:ascii="仿宋" w:eastAsia="仿宋" w:hAnsi="仿宋" w:hint="eastAsia"/>
          <w:sz w:val="28"/>
          <w:szCs w:val="28"/>
        </w:rPr>
        <w:t>0871-</w:t>
      </w:r>
      <w:r w:rsidR="00994BF2" w:rsidRPr="002B540B">
        <w:rPr>
          <w:rFonts w:ascii="仿宋" w:eastAsia="仿宋" w:hAnsi="仿宋" w:hint="eastAsia"/>
          <w:sz w:val="28"/>
          <w:szCs w:val="28"/>
        </w:rPr>
        <w:t>63123306）</w:t>
      </w:r>
      <w:r w:rsidR="00CC41D1" w:rsidRPr="002B540B">
        <w:rPr>
          <w:rFonts w:ascii="仿宋" w:eastAsia="仿宋" w:hAnsi="仿宋" w:hint="eastAsia"/>
          <w:sz w:val="28"/>
          <w:szCs w:val="28"/>
        </w:rPr>
        <w:t>。</w:t>
      </w:r>
    </w:p>
    <w:p w:rsidR="002B540B" w:rsidRDefault="002B540B">
      <w:pPr>
        <w:widowControl/>
        <w:jc w:val="left"/>
        <w:rPr>
          <w:rFonts w:ascii="仿宋" w:eastAsia="仿宋" w:hAnsi="仿宋"/>
          <w:sz w:val="28"/>
          <w:szCs w:val="28"/>
        </w:rPr>
      </w:pPr>
      <w:r>
        <w:rPr>
          <w:rFonts w:ascii="仿宋" w:eastAsia="仿宋" w:hAnsi="仿宋"/>
          <w:sz w:val="28"/>
          <w:szCs w:val="28"/>
        </w:rPr>
        <w:br w:type="page"/>
      </w:r>
    </w:p>
    <w:p w:rsidR="002B540B" w:rsidRDefault="002B540B" w:rsidP="002B540B">
      <w:pPr>
        <w:spacing w:line="600" w:lineRule="exact"/>
        <w:ind w:firstLineChars="200" w:firstLine="643"/>
        <w:jc w:val="center"/>
        <w:rPr>
          <w:rFonts w:ascii="仿宋" w:eastAsia="仿宋" w:hAnsi="仿宋" w:cs="仿宋"/>
          <w:b/>
          <w:sz w:val="32"/>
          <w:szCs w:val="32"/>
        </w:rPr>
      </w:pPr>
      <w:r w:rsidRPr="00024151">
        <w:rPr>
          <w:rFonts w:ascii="仿宋" w:eastAsia="仿宋" w:hAnsi="仿宋" w:cs="仿宋" w:hint="eastAsia"/>
          <w:b/>
          <w:bCs/>
          <w:sz w:val="32"/>
          <w:szCs w:val="32"/>
        </w:rPr>
        <w:lastRenderedPageBreak/>
        <w:t>昆明市职</w:t>
      </w:r>
      <w:r w:rsidRPr="00781717">
        <w:rPr>
          <w:rFonts w:ascii="仿宋" w:eastAsia="仿宋" w:hAnsi="仿宋" w:cs="仿宋" w:hint="eastAsia"/>
          <w:b/>
          <w:sz w:val="32"/>
          <w:szCs w:val="32"/>
        </w:rPr>
        <w:t>业病</w:t>
      </w:r>
      <w:r>
        <w:rPr>
          <w:rFonts w:ascii="仿宋" w:eastAsia="仿宋" w:hAnsi="仿宋" w:cs="仿宋" w:hint="eastAsia"/>
          <w:b/>
          <w:sz w:val="32"/>
          <w:szCs w:val="32"/>
        </w:rPr>
        <w:t>诊断</w:t>
      </w:r>
      <w:r w:rsidRPr="00781717">
        <w:rPr>
          <w:rFonts w:ascii="仿宋" w:eastAsia="仿宋" w:hAnsi="仿宋" w:cs="仿宋" w:hint="eastAsia"/>
          <w:b/>
          <w:sz w:val="32"/>
          <w:szCs w:val="32"/>
        </w:rPr>
        <w:t>鉴定</w:t>
      </w:r>
      <w:r>
        <w:rPr>
          <w:rFonts w:ascii="仿宋" w:eastAsia="仿宋" w:hAnsi="仿宋" w:cs="仿宋" w:hint="eastAsia"/>
          <w:b/>
          <w:sz w:val="32"/>
          <w:szCs w:val="32"/>
        </w:rPr>
        <w:t>委员会</w:t>
      </w:r>
      <w:r w:rsidRPr="00781717">
        <w:rPr>
          <w:rFonts w:ascii="仿宋" w:eastAsia="仿宋" w:hAnsi="仿宋" w:cs="仿宋" w:hint="eastAsia"/>
          <w:b/>
          <w:sz w:val="32"/>
          <w:szCs w:val="32"/>
        </w:rPr>
        <w:t>办公室</w:t>
      </w:r>
      <w:r>
        <w:rPr>
          <w:rFonts w:ascii="仿宋" w:eastAsia="仿宋" w:hAnsi="仿宋" w:cs="仿宋" w:hint="eastAsia"/>
          <w:b/>
          <w:sz w:val="32"/>
          <w:szCs w:val="32"/>
        </w:rPr>
        <w:t>工作</w:t>
      </w:r>
      <w:r w:rsidRPr="00781717">
        <w:rPr>
          <w:rFonts w:ascii="仿宋" w:eastAsia="仿宋" w:hAnsi="仿宋" w:cs="仿宋" w:hint="eastAsia"/>
          <w:b/>
          <w:sz w:val="32"/>
          <w:szCs w:val="32"/>
        </w:rPr>
        <w:t>职责</w:t>
      </w:r>
    </w:p>
    <w:p w:rsidR="002B540B" w:rsidRPr="00781717" w:rsidRDefault="002B540B" w:rsidP="002B540B">
      <w:pPr>
        <w:spacing w:line="600" w:lineRule="exact"/>
        <w:ind w:firstLineChars="200" w:firstLine="643"/>
        <w:jc w:val="center"/>
        <w:rPr>
          <w:rFonts w:ascii="仿宋" w:eastAsia="仿宋" w:hAnsi="仿宋" w:cs="仿宋"/>
          <w:b/>
          <w:sz w:val="32"/>
          <w:szCs w:val="32"/>
        </w:rPr>
      </w:pPr>
    </w:p>
    <w:p w:rsidR="002B540B" w:rsidRPr="002B540B" w:rsidRDefault="002B540B" w:rsidP="002B540B">
      <w:pPr>
        <w:ind w:firstLineChars="202" w:firstLine="566"/>
        <w:rPr>
          <w:rFonts w:ascii="仿宋" w:eastAsia="仿宋" w:hAnsi="仿宋"/>
          <w:sz w:val="28"/>
          <w:szCs w:val="28"/>
        </w:rPr>
      </w:pPr>
      <w:r w:rsidRPr="002B540B">
        <w:rPr>
          <w:rFonts w:ascii="仿宋" w:eastAsia="仿宋" w:hAnsi="仿宋" w:hint="eastAsia"/>
          <w:sz w:val="28"/>
          <w:szCs w:val="28"/>
        </w:rPr>
        <w:t>按《中华人民共和国职业病防治法》、《职业病诊断与鉴定管理办法》，昆明市职业病诊断鉴定委员会办公室作为昆明市卫生健康委员会指定的办事机构，具体承担职业病诊断鉴定的组织和日常性工作，具体职责是：</w:t>
      </w:r>
    </w:p>
    <w:p w:rsidR="002B540B" w:rsidRPr="002B540B" w:rsidRDefault="002B540B" w:rsidP="002B540B">
      <w:pPr>
        <w:rPr>
          <w:rFonts w:ascii="仿宋" w:eastAsia="仿宋" w:hAnsi="仿宋"/>
          <w:sz w:val="28"/>
          <w:szCs w:val="28"/>
        </w:rPr>
      </w:pPr>
      <w:r w:rsidRPr="002B540B">
        <w:rPr>
          <w:rFonts w:ascii="仿宋" w:eastAsia="仿宋" w:hAnsi="仿宋" w:hint="eastAsia"/>
          <w:sz w:val="28"/>
          <w:szCs w:val="28"/>
        </w:rPr>
        <w:t>一、接受当事人申请；</w:t>
      </w:r>
    </w:p>
    <w:p w:rsidR="002B540B" w:rsidRPr="002B540B" w:rsidRDefault="002B540B" w:rsidP="002B540B">
      <w:pPr>
        <w:rPr>
          <w:rFonts w:ascii="仿宋" w:eastAsia="仿宋" w:hAnsi="仿宋"/>
          <w:sz w:val="28"/>
          <w:szCs w:val="28"/>
        </w:rPr>
      </w:pPr>
      <w:r w:rsidRPr="002B540B">
        <w:rPr>
          <w:rFonts w:ascii="仿宋" w:eastAsia="仿宋" w:hAnsi="仿宋" w:hint="eastAsia"/>
          <w:sz w:val="28"/>
          <w:szCs w:val="28"/>
        </w:rPr>
        <w:t>二、组织当事人或者接受当事人委托抽取职业病诊断鉴定专家；</w:t>
      </w:r>
    </w:p>
    <w:p w:rsidR="002B540B" w:rsidRPr="002B540B" w:rsidRDefault="002B540B" w:rsidP="002B540B">
      <w:pPr>
        <w:ind w:left="566" w:hangingChars="202" w:hanging="566"/>
        <w:rPr>
          <w:rFonts w:ascii="仿宋" w:eastAsia="仿宋" w:hAnsi="仿宋"/>
          <w:sz w:val="28"/>
          <w:szCs w:val="28"/>
        </w:rPr>
      </w:pPr>
      <w:r w:rsidRPr="002B540B">
        <w:rPr>
          <w:rFonts w:ascii="仿宋" w:eastAsia="仿宋" w:hAnsi="仿宋" w:hint="eastAsia"/>
          <w:sz w:val="28"/>
          <w:szCs w:val="28"/>
        </w:rPr>
        <w:t>三、组织职业病诊断鉴定会议，负责会议记录、职业病诊断鉴定相关文书的收发及其他事务性工作；</w:t>
      </w:r>
    </w:p>
    <w:p w:rsidR="002B540B" w:rsidRPr="002B540B" w:rsidRDefault="002B540B" w:rsidP="002B540B">
      <w:pPr>
        <w:rPr>
          <w:rFonts w:ascii="仿宋" w:eastAsia="仿宋" w:hAnsi="仿宋"/>
          <w:sz w:val="28"/>
          <w:szCs w:val="28"/>
        </w:rPr>
      </w:pPr>
      <w:r w:rsidRPr="002B540B">
        <w:rPr>
          <w:rFonts w:ascii="仿宋" w:eastAsia="仿宋" w:hAnsi="仿宋" w:hint="eastAsia"/>
          <w:sz w:val="28"/>
          <w:szCs w:val="28"/>
        </w:rPr>
        <w:t>四、建立并管理职业病诊断鉴定档案；</w:t>
      </w:r>
    </w:p>
    <w:p w:rsidR="002B540B" w:rsidRPr="002B540B" w:rsidRDefault="002B540B" w:rsidP="002B540B">
      <w:pPr>
        <w:rPr>
          <w:rFonts w:ascii="仿宋" w:eastAsia="仿宋" w:hAnsi="仿宋"/>
          <w:sz w:val="28"/>
          <w:szCs w:val="28"/>
        </w:rPr>
      </w:pPr>
      <w:r w:rsidRPr="002B540B">
        <w:rPr>
          <w:rFonts w:ascii="仿宋" w:eastAsia="仿宋" w:hAnsi="仿宋" w:hint="eastAsia"/>
          <w:sz w:val="28"/>
          <w:szCs w:val="28"/>
        </w:rPr>
        <w:t>五、报告职业病诊断鉴定相关信息；</w:t>
      </w:r>
    </w:p>
    <w:p w:rsidR="002B540B" w:rsidRPr="002B540B" w:rsidRDefault="002B540B" w:rsidP="002B540B">
      <w:pPr>
        <w:rPr>
          <w:rFonts w:ascii="仿宋" w:eastAsia="仿宋" w:hAnsi="仿宋"/>
          <w:sz w:val="28"/>
          <w:szCs w:val="28"/>
        </w:rPr>
      </w:pPr>
      <w:r w:rsidRPr="002B540B">
        <w:rPr>
          <w:rFonts w:ascii="仿宋" w:eastAsia="仿宋" w:hAnsi="仿宋" w:hint="eastAsia"/>
          <w:sz w:val="28"/>
          <w:szCs w:val="28"/>
        </w:rPr>
        <w:t>六、承担卫生健康主管部门委托的有关职业病诊断鉴定的工作；</w:t>
      </w:r>
    </w:p>
    <w:p w:rsidR="002B540B" w:rsidRPr="002B540B" w:rsidRDefault="002B540B" w:rsidP="002B540B">
      <w:pPr>
        <w:rPr>
          <w:rFonts w:ascii="仿宋" w:eastAsia="仿宋" w:hAnsi="仿宋"/>
          <w:sz w:val="28"/>
          <w:szCs w:val="28"/>
        </w:rPr>
      </w:pPr>
      <w:r w:rsidRPr="002B540B">
        <w:rPr>
          <w:rFonts w:ascii="仿宋" w:eastAsia="仿宋" w:hAnsi="仿宋" w:hint="eastAsia"/>
          <w:sz w:val="28"/>
          <w:szCs w:val="28"/>
        </w:rPr>
        <w:t>七、负责接待及其他有关的日常工作。</w:t>
      </w:r>
    </w:p>
    <w:p w:rsidR="00994BF2" w:rsidRPr="002B540B" w:rsidRDefault="00994BF2" w:rsidP="00994BF2">
      <w:pPr>
        <w:rPr>
          <w:rFonts w:ascii="仿宋" w:eastAsia="仿宋" w:hAnsi="仿宋"/>
          <w:sz w:val="28"/>
          <w:szCs w:val="28"/>
        </w:rPr>
      </w:pPr>
    </w:p>
    <w:sectPr w:rsidR="00994BF2" w:rsidRPr="002B54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440" w:rsidRDefault="00844440" w:rsidP="008B30C2">
      <w:r>
        <w:separator/>
      </w:r>
    </w:p>
  </w:endnote>
  <w:endnote w:type="continuationSeparator" w:id="0">
    <w:p w:rsidR="00844440" w:rsidRDefault="00844440" w:rsidP="008B3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440" w:rsidRDefault="00844440" w:rsidP="008B30C2">
      <w:r>
        <w:separator/>
      </w:r>
    </w:p>
  </w:footnote>
  <w:footnote w:type="continuationSeparator" w:id="0">
    <w:p w:rsidR="00844440" w:rsidRDefault="00844440" w:rsidP="008B30C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754F0"/>
    <w:multiLevelType w:val="hybridMultilevel"/>
    <w:tmpl w:val="4B1A7A42"/>
    <w:lvl w:ilvl="0" w:tplc="D2083C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1A17A22"/>
    <w:multiLevelType w:val="hybridMultilevel"/>
    <w:tmpl w:val="53740198"/>
    <w:lvl w:ilvl="0" w:tplc="DFC29114">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593"/>
    <w:rsid w:val="0007688E"/>
    <w:rsid w:val="001258FA"/>
    <w:rsid w:val="00157C37"/>
    <w:rsid w:val="002B540B"/>
    <w:rsid w:val="003147FD"/>
    <w:rsid w:val="005608D6"/>
    <w:rsid w:val="006E6554"/>
    <w:rsid w:val="007A174C"/>
    <w:rsid w:val="007A21C0"/>
    <w:rsid w:val="007B0367"/>
    <w:rsid w:val="00844440"/>
    <w:rsid w:val="008B30C2"/>
    <w:rsid w:val="00994BF2"/>
    <w:rsid w:val="00A16742"/>
    <w:rsid w:val="00A21779"/>
    <w:rsid w:val="00C80E48"/>
    <w:rsid w:val="00C90593"/>
    <w:rsid w:val="00CB3A55"/>
    <w:rsid w:val="00CC41D1"/>
    <w:rsid w:val="00D007A4"/>
    <w:rsid w:val="00ED0ECF"/>
    <w:rsid w:val="00F77DEF"/>
    <w:rsid w:val="00FA3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25E1F25-23FF-4BC8-A70A-3AC41E7E1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0593"/>
    <w:pPr>
      <w:ind w:firstLineChars="200" w:firstLine="420"/>
    </w:pPr>
  </w:style>
  <w:style w:type="paragraph" w:styleId="a4">
    <w:name w:val="header"/>
    <w:basedOn w:val="a"/>
    <w:link w:val="a5"/>
    <w:uiPriority w:val="99"/>
    <w:unhideWhenUsed/>
    <w:rsid w:val="008B30C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8B30C2"/>
    <w:rPr>
      <w:sz w:val="18"/>
      <w:szCs w:val="18"/>
    </w:rPr>
  </w:style>
  <w:style w:type="paragraph" w:styleId="a6">
    <w:name w:val="footer"/>
    <w:basedOn w:val="a"/>
    <w:link w:val="a7"/>
    <w:uiPriority w:val="99"/>
    <w:unhideWhenUsed/>
    <w:rsid w:val="008B30C2"/>
    <w:pPr>
      <w:tabs>
        <w:tab w:val="center" w:pos="4153"/>
        <w:tab w:val="right" w:pos="8306"/>
      </w:tabs>
      <w:snapToGrid w:val="0"/>
      <w:jc w:val="left"/>
    </w:pPr>
    <w:rPr>
      <w:sz w:val="18"/>
      <w:szCs w:val="18"/>
    </w:rPr>
  </w:style>
  <w:style w:type="character" w:customStyle="1" w:styleId="a7">
    <w:name w:val="页脚 字符"/>
    <w:basedOn w:val="a0"/>
    <w:link w:val="a6"/>
    <w:uiPriority w:val="99"/>
    <w:rsid w:val="008B30C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91</Words>
  <Characters>521</Characters>
  <Application>Microsoft Office Word</Application>
  <DocSecurity>0</DocSecurity>
  <Lines>4</Lines>
  <Paragraphs>1</Paragraphs>
  <ScaleCrop>false</ScaleCrop>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zjc</dc:creator>
  <cp:keywords/>
  <dc:description/>
  <cp:lastModifiedBy>kmcdc</cp:lastModifiedBy>
  <cp:revision>2</cp:revision>
  <dcterms:created xsi:type="dcterms:W3CDTF">2019-12-02T11:55:00Z</dcterms:created>
  <dcterms:modified xsi:type="dcterms:W3CDTF">2019-12-02T11:55:00Z</dcterms:modified>
</cp:coreProperties>
</file>